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C6" w:rsidRDefault="00EC680B">
      <w:r>
        <w:rPr>
          <w:rFonts w:ascii="Arial" w:hAnsi="Arial" w:cs="Arial"/>
          <w:b/>
          <w:bCs/>
          <w:color w:val="555555"/>
          <w:sz w:val="19"/>
          <w:szCs w:val="19"/>
        </w:rPr>
        <w:t>Attorney’s Corner-Legal Tip of the Month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                                                       To Disclose or Not to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Disclose…That is the Question!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In the real estate world, lenders and agents share the same fact gathering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missions. Often, it may be similar to “pulling teeth” but in the end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,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br/>
        <w:t>information really is power!  In the closing attorney world, knowledge is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everything! The more we know, the better we are equipped to navigate the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“Title Mine Fields”. Ultimately, we all need an accurate map of each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situation and possible hurdles, in order to assure we all have a pleasurable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closing experience.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When going through the “interview process” there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are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facts about the owners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and property that are essential to obtain. There are situations which may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slow down or even halt the closing. However, if we are aware of them early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on, they can be addressed and handled in advance.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When examining the public records, we have found divorces in which the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parties have represented themselves (Pro Se). These decrees rarely have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sufficient information as far as property conveyance and ownership, much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less the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all important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issue of distribution of proceeds. Sometimes one or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both of the divorced parties have moved out of state and it is difficult to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reach them to get their signatures on important documents. Even in the most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“civil divorce”, it is rare to find a cooperative “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 spouse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” when asking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them for their assistance in clearing up a title issue involving a divorce.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If we are aware of these situations in advance, our pre-closers can promptly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get documents out for proper signatures to avoid any pitfalls or delays in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the closing. Getting notice that a divorce is pending, or has occurred, is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very important.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Bankruptcy can be a challenge. The procedural aspects of the bankruptcy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process through our Federal Court System, is extensive. There is a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bankruptcy court for each judicial district in the country, each state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having one or more districts. It is important to know whether or not a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lastRenderedPageBreak/>
        <w:t>Chapter 7 (Liquidation), Chapter 13 (Adjustment of Debts), or a Chapter 11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(Reorganization) has been filed, among others.   When a client has filed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bankruptcy, knowing when it was filed, what type and in which jurisdiction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,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br/>
        <w:t>is essential. With this knowledge, we can follow up and find out what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affect, if any, this has on the real estate under contract.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Estate situations are all unique. Frequently, issues need to be addressed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prior to closing.  If there has been a death in the family, did they own it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jointly? If so, was it held as Joint Tenants with Rights of Survivorship or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as Tenants in Common?   Did the deceased have a Will (Testate) or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not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br/>
        <w:t>(Intestate)?  Is there a surviving spouse or minor children involved?  A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careful review of the probate records is required, but these questions can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all be addressed, as long as we know in advance. Imagine the shock of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conducting a closing only to find one of the sellers is deceased. None of us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want to go there!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Ultimately, we can help one another by asking the probing but polite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questions. As an agent, if you see the house is empty or there appears to be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 recent move, ask the questions….has there been a divorce or death in the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family?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We can all benefit by information gleaned early in the purchase/sale and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loan process. It allows us to do what is necessary to properly and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efficiently represent our clients and ultimately protect the consumer.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Encourage your clients to disclose, disclose, disclose! We all win in the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end!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Author, Amanda Lee Campbell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subhead_a_top_story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Another Top-10 List — The Hottest Residential Markets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Source: Dr. Ted C. Jones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1-2-15 graph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lastRenderedPageBreak/>
        <w:t xml:space="preserve">Things change. And they always will.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Period.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What was hot at one time may be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cool at another.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And vice-versa.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That encompasses from coffee to iced tea to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real estate markets.  Read more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&lt; </w:t>
      </w:r>
      <w:hyperlink r:id="rId5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http://blog.stewart.com/stewart/2015/01/02/another-top-10-list-the-hottest-</w:t>
        </w:r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br/>
          <w:t>residential-markets/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>&gt; &gt;&gt;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subhead_a_in_the_news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How Internet Marketing Will Affect Various Industries in 2015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Source: Forbes.com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internet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222222"/>
          <w:sz w:val="19"/>
          <w:szCs w:val="19"/>
        </w:rPr>
        <w:t>January 1st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always comes with some changes, and this year is no different.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As the face of the internet landscape continues to change, so will the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marketing practices regarding SEO, paid advertising, organic search, content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marketing, social media interactions, and more.  Read more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&lt; </w:t>
      </w:r>
      <w:hyperlink r:id="rId6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http://www.forbes.com/sites/johnrampton/2015/01/12/how-internet-marketing-w</w:t>
        </w:r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br/>
          <w:t>ill-affect-various-industries-in-2015/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>&gt; &gt;&gt;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subhead_a_what's_happening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FHA to lower cost of mortgage insurance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Source: </w:t>
      </w:r>
      <w:hyperlink r:id="rId7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Money.CNN.com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&lt; </w:t>
      </w:r>
      <w:hyperlink r:id="rId8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http://money.cnn.com/video/investing/2014/12/23/cnnmoneys-2015-playbook-hou</w:t>
        </w:r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br/>
          <w:t>sing.cnnmoney?iid=EL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&gt;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CNNMoney's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2015 Playbook: Housing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In an effort to make owning a home more affordable, the Federal Housing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>Administration will dramatically cut the costs associated with the mortgages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lastRenderedPageBreak/>
        <w:t>it backs. Read more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&lt; </w:t>
      </w:r>
      <w:hyperlink r:id="rId9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http://money.cnn.com/2015/01/07/real_estate/fha-mortgage-insurance/index.ht</w:t>
        </w:r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br/>
          <w:t>ml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>&gt; &gt;&gt;</w:t>
      </w:r>
      <w:bookmarkStart w:id="0" w:name="_GoBack"/>
      <w:bookmarkEnd w:id="0"/>
    </w:p>
    <w:sectPr w:rsidR="00AE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0B"/>
    <w:rsid w:val="00AE6EC6"/>
    <w:rsid w:val="00E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ey.cnn.com/video/investing/2014/12/23/cnnmoneys-2015-playbook-housing.cnnmoney?iid=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ey.cn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bes.com/sites/johnrampton/2015/01/12/how-internet-marketing-will-affect-various-industries-in-201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og.stewart.com/stewart/2015/01/02/another-top-10-list-the-hottest-residential-marke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ney.cnn.com/2015/01/07/real_estate/fha-mortgage-insura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2015-04-29T15:15:00Z</dcterms:created>
  <dcterms:modified xsi:type="dcterms:W3CDTF">2015-04-29T15:15:00Z</dcterms:modified>
</cp:coreProperties>
</file>